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5F56B" w14:textId="771C6574" w:rsidR="00F05604" w:rsidRPr="00B214E4" w:rsidRDefault="00B214E4" w:rsidP="00B214E4">
      <w:pPr>
        <w:jc w:val="center"/>
        <w:rPr>
          <w:sz w:val="32"/>
          <w:szCs w:val="32"/>
        </w:rPr>
      </w:pPr>
      <w:r w:rsidRPr="00B214E4">
        <w:rPr>
          <w:noProof/>
          <w:sz w:val="32"/>
          <w:szCs w:val="32"/>
        </w:rPr>
        <w:drawing>
          <wp:inline distT="0" distB="0" distL="0" distR="0" wp14:anchorId="176CFE24" wp14:editId="63749BEF">
            <wp:extent cx="5943600" cy="2011045"/>
            <wp:effectExtent l="0" t="0" r="0" b="8255"/>
            <wp:docPr id="352533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33999" name="Picture 3525339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3AC36" w14:textId="415E18FE" w:rsidR="00B214E4" w:rsidRPr="00B214E4" w:rsidRDefault="00B214E4" w:rsidP="00B214E4">
      <w:pPr>
        <w:jc w:val="center"/>
        <w:rPr>
          <w:sz w:val="32"/>
          <w:szCs w:val="32"/>
        </w:rPr>
      </w:pPr>
      <w:r w:rsidRPr="00B214E4">
        <w:rPr>
          <w:sz w:val="32"/>
          <w:szCs w:val="32"/>
        </w:rPr>
        <w:t>Request for Proposals</w:t>
      </w:r>
    </w:p>
    <w:p w14:paraId="3CAE922D" w14:textId="6F945367" w:rsidR="00B214E4" w:rsidRPr="00B214E4" w:rsidRDefault="00B214E4" w:rsidP="00B214E4">
      <w:pPr>
        <w:jc w:val="center"/>
        <w:rPr>
          <w:sz w:val="32"/>
          <w:szCs w:val="32"/>
        </w:rPr>
      </w:pPr>
      <w:r w:rsidRPr="00B214E4">
        <w:rPr>
          <w:sz w:val="32"/>
          <w:szCs w:val="32"/>
        </w:rPr>
        <w:t>Disposition and Development of City-Owned Residential Propert</w:t>
      </w:r>
      <w:r w:rsidR="00B62F87">
        <w:rPr>
          <w:sz w:val="32"/>
          <w:szCs w:val="32"/>
        </w:rPr>
        <w:t>y</w:t>
      </w:r>
    </w:p>
    <w:p w14:paraId="058EB9E9" w14:textId="77777777" w:rsidR="00B214E4" w:rsidRPr="00B214E4" w:rsidRDefault="00B214E4" w:rsidP="00B214E4">
      <w:pPr>
        <w:jc w:val="center"/>
        <w:rPr>
          <w:sz w:val="32"/>
          <w:szCs w:val="32"/>
        </w:rPr>
      </w:pPr>
    </w:p>
    <w:p w14:paraId="50959100" w14:textId="43DA689F" w:rsidR="00B214E4" w:rsidRPr="00B214E4" w:rsidRDefault="00B214E4" w:rsidP="00B214E4">
      <w:pPr>
        <w:jc w:val="center"/>
        <w:rPr>
          <w:sz w:val="32"/>
          <w:szCs w:val="32"/>
        </w:rPr>
      </w:pPr>
      <w:r w:rsidRPr="00B214E4">
        <w:rPr>
          <w:sz w:val="32"/>
          <w:szCs w:val="32"/>
        </w:rPr>
        <w:t>Issued: October 12, 2026</w:t>
      </w:r>
    </w:p>
    <w:p w14:paraId="079C0FC9" w14:textId="2807D4F6" w:rsidR="00B214E4" w:rsidRDefault="00B214E4" w:rsidP="00B214E4">
      <w:pPr>
        <w:jc w:val="center"/>
        <w:rPr>
          <w:sz w:val="32"/>
          <w:szCs w:val="32"/>
        </w:rPr>
      </w:pPr>
      <w:r w:rsidRPr="00B214E4">
        <w:rPr>
          <w:sz w:val="32"/>
          <w:szCs w:val="32"/>
        </w:rPr>
        <w:t>Proposals Due: 4:30PM November 13</w:t>
      </w:r>
      <w:r w:rsidRPr="00B214E4">
        <w:rPr>
          <w:sz w:val="32"/>
          <w:szCs w:val="32"/>
          <w:vertAlign w:val="superscript"/>
        </w:rPr>
        <w:t>th</w:t>
      </w:r>
      <w:r w:rsidRPr="00B214E4">
        <w:rPr>
          <w:sz w:val="32"/>
          <w:szCs w:val="32"/>
        </w:rPr>
        <w:t>, 2026</w:t>
      </w:r>
    </w:p>
    <w:p w14:paraId="769F7CFC" w14:textId="77777777" w:rsidR="00B214E4" w:rsidRDefault="00B214E4" w:rsidP="00B214E4">
      <w:pPr>
        <w:jc w:val="center"/>
        <w:rPr>
          <w:sz w:val="32"/>
          <w:szCs w:val="32"/>
        </w:rPr>
      </w:pPr>
    </w:p>
    <w:p w14:paraId="6B5C49FA" w14:textId="77777777" w:rsidR="00B214E4" w:rsidRDefault="00B214E4" w:rsidP="00B214E4">
      <w:pPr>
        <w:jc w:val="center"/>
        <w:rPr>
          <w:sz w:val="32"/>
          <w:szCs w:val="32"/>
        </w:rPr>
      </w:pPr>
    </w:p>
    <w:p w14:paraId="5CE8F533" w14:textId="77777777" w:rsidR="00B214E4" w:rsidRDefault="00B214E4" w:rsidP="00B214E4">
      <w:pPr>
        <w:jc w:val="center"/>
        <w:rPr>
          <w:sz w:val="32"/>
          <w:szCs w:val="32"/>
        </w:rPr>
      </w:pPr>
    </w:p>
    <w:p w14:paraId="3AB60088" w14:textId="77777777" w:rsidR="00B214E4" w:rsidRDefault="00B214E4" w:rsidP="00B214E4">
      <w:pPr>
        <w:jc w:val="center"/>
        <w:rPr>
          <w:sz w:val="32"/>
          <w:szCs w:val="32"/>
        </w:rPr>
      </w:pPr>
    </w:p>
    <w:p w14:paraId="5B077A9C" w14:textId="77777777" w:rsidR="00B214E4" w:rsidRDefault="00B214E4" w:rsidP="00B214E4">
      <w:pPr>
        <w:jc w:val="center"/>
        <w:rPr>
          <w:sz w:val="32"/>
          <w:szCs w:val="32"/>
        </w:rPr>
      </w:pPr>
    </w:p>
    <w:p w14:paraId="5EC1ADA3" w14:textId="77777777" w:rsidR="00B214E4" w:rsidRDefault="00B214E4" w:rsidP="00B214E4">
      <w:pPr>
        <w:jc w:val="center"/>
        <w:rPr>
          <w:sz w:val="32"/>
          <w:szCs w:val="32"/>
        </w:rPr>
      </w:pPr>
    </w:p>
    <w:p w14:paraId="7643C6E0" w14:textId="77777777" w:rsidR="00B214E4" w:rsidRDefault="00B214E4" w:rsidP="00B214E4">
      <w:pPr>
        <w:jc w:val="center"/>
        <w:rPr>
          <w:sz w:val="32"/>
          <w:szCs w:val="32"/>
        </w:rPr>
      </w:pPr>
    </w:p>
    <w:p w14:paraId="019F3209" w14:textId="77777777" w:rsidR="00B214E4" w:rsidRDefault="00B214E4" w:rsidP="00B214E4">
      <w:pPr>
        <w:jc w:val="center"/>
        <w:rPr>
          <w:sz w:val="32"/>
          <w:szCs w:val="32"/>
        </w:rPr>
      </w:pPr>
    </w:p>
    <w:p w14:paraId="214D2B0E" w14:textId="77777777" w:rsidR="00B214E4" w:rsidRDefault="00B214E4" w:rsidP="00B214E4">
      <w:pPr>
        <w:jc w:val="center"/>
        <w:rPr>
          <w:sz w:val="32"/>
          <w:szCs w:val="32"/>
        </w:rPr>
      </w:pPr>
    </w:p>
    <w:p w14:paraId="54E107D4" w14:textId="77777777" w:rsidR="00B214E4" w:rsidRDefault="00B214E4" w:rsidP="00B214E4">
      <w:pPr>
        <w:jc w:val="center"/>
        <w:rPr>
          <w:sz w:val="32"/>
          <w:szCs w:val="32"/>
        </w:rPr>
      </w:pPr>
    </w:p>
    <w:p w14:paraId="1BB5F0F4" w14:textId="77777777" w:rsidR="00B214E4" w:rsidRDefault="00B214E4" w:rsidP="00B214E4"/>
    <w:p w14:paraId="12A290E0" w14:textId="030871D3" w:rsidR="00B214E4" w:rsidRDefault="00B214E4" w:rsidP="00B214E4">
      <w:pPr>
        <w:pStyle w:val="ListParagraph"/>
        <w:numPr>
          <w:ilvl w:val="0"/>
          <w:numId w:val="1"/>
        </w:numPr>
      </w:pPr>
      <w:r w:rsidRPr="00BB0068">
        <w:rPr>
          <w:b/>
          <w:bCs/>
        </w:rPr>
        <w:lastRenderedPageBreak/>
        <w:t>Introduction:</w:t>
      </w:r>
      <w:r>
        <w:t xml:space="preserve"> The City of Caledonia, Minnesota (“City”) is soliciting proposals from qualified developers, nonprofit organizations, or other entities (“Respondents”) for the purchase and development of a </w:t>
      </w:r>
      <w:proofErr w:type="gramStart"/>
      <w:r>
        <w:t>City</w:t>
      </w:r>
      <w:proofErr w:type="gramEnd"/>
      <w:r>
        <w:t>-owned residential property. The City’s objective is to develop this property for productive use in a manner that:</w:t>
      </w:r>
    </w:p>
    <w:p w14:paraId="2DD53D6E" w14:textId="393D67C6" w:rsidR="00B214E4" w:rsidRDefault="00B214E4" w:rsidP="00B214E4">
      <w:pPr>
        <w:pStyle w:val="ListParagraph"/>
        <w:numPr>
          <w:ilvl w:val="0"/>
          <w:numId w:val="2"/>
        </w:numPr>
      </w:pPr>
      <w:r>
        <w:t>Aligns with the City’s Comprehensive Plan</w:t>
      </w:r>
    </w:p>
    <w:p w14:paraId="67CF706B" w14:textId="4FB780CC" w:rsidR="00B214E4" w:rsidRDefault="00B214E4" w:rsidP="00B214E4">
      <w:pPr>
        <w:pStyle w:val="ListParagraph"/>
        <w:numPr>
          <w:ilvl w:val="0"/>
          <w:numId w:val="2"/>
        </w:numPr>
      </w:pPr>
      <w:r>
        <w:t>Supports high-quality residential development</w:t>
      </w:r>
    </w:p>
    <w:p w14:paraId="7E74E38A" w14:textId="03AB1331" w:rsidR="00B214E4" w:rsidRDefault="00B214E4" w:rsidP="00B214E4">
      <w:pPr>
        <w:pStyle w:val="ListParagraph"/>
        <w:numPr>
          <w:ilvl w:val="0"/>
          <w:numId w:val="2"/>
        </w:numPr>
      </w:pPr>
      <w:r>
        <w:t>Promotes long-term property value and tax base growth</w:t>
      </w:r>
    </w:p>
    <w:p w14:paraId="45FB83BC" w14:textId="0AA0E133" w:rsidR="00B214E4" w:rsidRDefault="00B214E4" w:rsidP="00B214E4">
      <w:pPr>
        <w:pStyle w:val="ListParagraph"/>
        <w:numPr>
          <w:ilvl w:val="0"/>
          <w:numId w:val="2"/>
        </w:numPr>
      </w:pPr>
      <w:r>
        <w:t xml:space="preserve">Advances community priorities including affordable housing, </w:t>
      </w:r>
      <w:proofErr w:type="gramStart"/>
      <w:r>
        <w:t>sustainable</w:t>
      </w:r>
      <w:proofErr w:type="gramEnd"/>
      <w:r>
        <w:t>, and equitable development</w:t>
      </w:r>
    </w:p>
    <w:p w14:paraId="766CD351" w14:textId="26A4FB4E" w:rsidR="00B214E4" w:rsidRDefault="00B214E4" w:rsidP="00B214E4">
      <w:pPr>
        <w:pStyle w:val="ListParagraph"/>
        <w:numPr>
          <w:ilvl w:val="0"/>
          <w:numId w:val="2"/>
        </w:numPr>
      </w:pPr>
      <w:r>
        <w:t>Encourages participation by small, emerging, and locally based developers to help build development capacity and expand access to development opportunities</w:t>
      </w:r>
    </w:p>
    <w:p w14:paraId="7C3E7F79" w14:textId="683624EB" w:rsidR="00B214E4" w:rsidRDefault="00B214E4" w:rsidP="00B214E4">
      <w:pPr>
        <w:pStyle w:val="ListParagraph"/>
        <w:numPr>
          <w:ilvl w:val="0"/>
          <w:numId w:val="1"/>
        </w:numPr>
      </w:pPr>
      <w:r w:rsidRPr="00BB0068">
        <w:rPr>
          <w:b/>
          <w:bCs/>
        </w:rPr>
        <w:t>Property Information:</w:t>
      </w:r>
      <w:r>
        <w:t xml:space="preserve"> The City of Caledonia owns a </w:t>
      </w:r>
      <w:proofErr w:type="gramStart"/>
      <w:r>
        <w:t>12 acre</w:t>
      </w:r>
      <w:proofErr w:type="gramEnd"/>
      <w:r>
        <w:t xml:space="preserve"> parcel commonly known as “Doering Estates Phase II” which is vacant, undeveloped land near the Caledonia High/Middle School. The City is currently constructing the N Warrior Ave Extension to access Highway 76 and N Warrior will </w:t>
      </w:r>
      <w:proofErr w:type="spellStart"/>
      <w:proofErr w:type="gramStart"/>
      <w:r>
        <w:t>abut</w:t>
      </w:r>
      <w:proofErr w:type="spellEnd"/>
      <w:proofErr w:type="gramEnd"/>
      <w:r>
        <w:t xml:space="preserve"> the available property.</w:t>
      </w:r>
    </w:p>
    <w:p w14:paraId="4A519ECC" w14:textId="26D42A64" w:rsidR="00B214E4" w:rsidRDefault="00B214E4" w:rsidP="00B214E4">
      <w:pPr>
        <w:pStyle w:val="ListParagraph"/>
      </w:pPr>
      <w:r>
        <w:rPr>
          <w:b/>
          <w:bCs/>
        </w:rPr>
        <w:t xml:space="preserve">Address: </w:t>
      </w:r>
      <w:r>
        <w:t>Corner of N Warrior Ave and Highway MN76</w:t>
      </w:r>
    </w:p>
    <w:p w14:paraId="05F93B71" w14:textId="26A8521F" w:rsidR="00B214E4" w:rsidRDefault="00B214E4" w:rsidP="00B214E4">
      <w:pPr>
        <w:pStyle w:val="ListParagraph"/>
      </w:pPr>
      <w:r>
        <w:rPr>
          <w:b/>
          <w:bCs/>
        </w:rPr>
        <w:t>PID:</w:t>
      </w:r>
      <w:r>
        <w:t xml:space="preserve"> 211296000</w:t>
      </w:r>
    </w:p>
    <w:p w14:paraId="55A7D6BE" w14:textId="4D59A10A" w:rsidR="00B214E4" w:rsidRDefault="00B214E4" w:rsidP="00B214E4">
      <w:pPr>
        <w:pStyle w:val="ListParagraph"/>
      </w:pPr>
      <w:r>
        <w:rPr>
          <w:b/>
          <w:bCs/>
        </w:rPr>
        <w:t>Zoning:</w:t>
      </w:r>
      <w:r>
        <w:t xml:space="preserve"> R1</w:t>
      </w:r>
    </w:p>
    <w:p w14:paraId="3D546BD5" w14:textId="70950910" w:rsidR="008D0A3A" w:rsidRDefault="00B214E4" w:rsidP="00B214E4">
      <w:pPr>
        <w:pStyle w:val="ListParagraph"/>
      </w:pPr>
      <w:r>
        <w:rPr>
          <w:b/>
          <w:bCs/>
        </w:rPr>
        <w:t>Lot Size:</w:t>
      </w:r>
      <w:r>
        <w:t xml:space="preserve"> </w:t>
      </w:r>
      <w:r w:rsidR="008D0A3A">
        <w:t>Approximately 12.23 acres</w:t>
      </w:r>
    </w:p>
    <w:p w14:paraId="6B9C2F85" w14:textId="5C50E1AF" w:rsidR="008D0A3A" w:rsidRPr="00BB0068" w:rsidRDefault="008D0A3A" w:rsidP="008D0A3A">
      <w:pPr>
        <w:pStyle w:val="ListParagraph"/>
        <w:numPr>
          <w:ilvl w:val="0"/>
          <w:numId w:val="1"/>
        </w:numPr>
        <w:rPr>
          <w:b/>
          <w:bCs/>
        </w:rPr>
      </w:pPr>
      <w:r w:rsidRPr="00BB0068">
        <w:rPr>
          <w:b/>
          <w:bCs/>
        </w:rPr>
        <w:t xml:space="preserve">Development Objectives: </w:t>
      </w:r>
    </w:p>
    <w:p w14:paraId="5A5E8EE5" w14:textId="7E8654C3" w:rsidR="008D0A3A" w:rsidRDefault="008D0A3A" w:rsidP="008D0A3A">
      <w:pPr>
        <w:pStyle w:val="ListParagraph"/>
      </w:pPr>
      <w:r>
        <w:t>Respondents must demonstrate how their proposal will:</w:t>
      </w:r>
    </w:p>
    <w:p w14:paraId="6AF2DC5D" w14:textId="62445BC9" w:rsidR="008D0A3A" w:rsidRDefault="008D0A3A" w:rsidP="008D0A3A">
      <w:pPr>
        <w:pStyle w:val="ListParagraph"/>
        <w:numPr>
          <w:ilvl w:val="0"/>
          <w:numId w:val="3"/>
        </w:numPr>
      </w:pPr>
      <w:r>
        <w:t>Be consistent with applicable zoning and land use policies</w:t>
      </w:r>
    </w:p>
    <w:p w14:paraId="62626754" w14:textId="48CC14A9" w:rsidR="008D0A3A" w:rsidRDefault="008D0A3A" w:rsidP="008D0A3A">
      <w:pPr>
        <w:pStyle w:val="ListParagraph"/>
        <w:numPr>
          <w:ilvl w:val="0"/>
          <w:numId w:val="3"/>
        </w:numPr>
      </w:pPr>
      <w:r>
        <w:t>Be compatible with surrounding residential character</w:t>
      </w:r>
    </w:p>
    <w:p w14:paraId="63EC4216" w14:textId="4E6E1BDB" w:rsidR="008D0A3A" w:rsidRDefault="008D0A3A" w:rsidP="008D0A3A">
      <w:pPr>
        <w:pStyle w:val="ListParagraph"/>
        <w:numPr>
          <w:ilvl w:val="0"/>
          <w:numId w:val="3"/>
        </w:numPr>
      </w:pPr>
      <w:r>
        <w:t>Improve neighborhood livability</w:t>
      </w:r>
    </w:p>
    <w:p w14:paraId="48F84460" w14:textId="0E4CD230" w:rsidR="008D0A3A" w:rsidRDefault="008D0A3A" w:rsidP="008D0A3A">
      <w:pPr>
        <w:pStyle w:val="ListParagraph"/>
        <w:numPr>
          <w:ilvl w:val="0"/>
          <w:numId w:val="3"/>
        </w:numPr>
      </w:pPr>
      <w:r>
        <w:t>Provide durable, high-quality construction</w:t>
      </w:r>
    </w:p>
    <w:p w14:paraId="0714FC3B" w14:textId="0B66F1C2" w:rsidR="008D0A3A" w:rsidRDefault="008D0A3A" w:rsidP="008D0A3A">
      <w:pPr>
        <w:pStyle w:val="ListParagraph"/>
        <w:numPr>
          <w:ilvl w:val="0"/>
          <w:numId w:val="3"/>
        </w:numPr>
      </w:pPr>
      <w:r>
        <w:t>Meet all applicable City standards. The City of Caledonia has not adopted Minnesota Building Code.</w:t>
      </w:r>
    </w:p>
    <w:p w14:paraId="6FC96765" w14:textId="51B30DA9" w:rsidR="008D0A3A" w:rsidRDefault="008D0A3A" w:rsidP="008D0A3A">
      <w:r>
        <w:tab/>
        <w:t xml:space="preserve">The </w:t>
      </w:r>
      <w:proofErr w:type="gramStart"/>
      <w:r>
        <w:t>City</w:t>
      </w:r>
      <w:proofErr w:type="gramEnd"/>
      <w:r>
        <w:t xml:space="preserve"> may give preference to proposals that include:</w:t>
      </w:r>
    </w:p>
    <w:p w14:paraId="2B9C9FCC" w14:textId="1D7E9FAA" w:rsidR="008D0A3A" w:rsidRDefault="008D0A3A" w:rsidP="008D0A3A">
      <w:pPr>
        <w:pStyle w:val="ListParagraph"/>
        <w:numPr>
          <w:ilvl w:val="0"/>
          <w:numId w:val="4"/>
        </w:numPr>
      </w:pPr>
      <w:r>
        <w:t>Owner-occupied housing</w:t>
      </w:r>
    </w:p>
    <w:p w14:paraId="68E2CEC9" w14:textId="57916D49" w:rsidR="008D0A3A" w:rsidRDefault="008D0A3A" w:rsidP="008D0A3A">
      <w:pPr>
        <w:pStyle w:val="ListParagraph"/>
        <w:numPr>
          <w:ilvl w:val="0"/>
          <w:numId w:val="4"/>
        </w:numPr>
      </w:pPr>
      <w:r>
        <w:t>Affordable or workforce housing components</w:t>
      </w:r>
    </w:p>
    <w:p w14:paraId="6B573E1E" w14:textId="46EDF870" w:rsidR="008D0A3A" w:rsidRDefault="008D0A3A" w:rsidP="008D0A3A">
      <w:pPr>
        <w:pStyle w:val="ListParagraph"/>
        <w:numPr>
          <w:ilvl w:val="0"/>
          <w:numId w:val="4"/>
        </w:numPr>
      </w:pPr>
      <w:r>
        <w:t>Sustainability features such as energy efficiency and stormwater management</w:t>
      </w:r>
    </w:p>
    <w:p w14:paraId="413A3D3C" w14:textId="1CFC715D" w:rsidR="008D0A3A" w:rsidRDefault="008D0A3A" w:rsidP="008D0A3A">
      <w:pPr>
        <w:pStyle w:val="ListParagraph"/>
        <w:numPr>
          <w:ilvl w:val="0"/>
          <w:numId w:val="4"/>
        </w:numPr>
      </w:pPr>
      <w:r>
        <w:t>Timely construction commitments</w:t>
      </w:r>
    </w:p>
    <w:p w14:paraId="59DD67F2" w14:textId="0C98B12B" w:rsidR="008D0A3A" w:rsidRDefault="008D0A3A" w:rsidP="008D0A3A">
      <w:pPr>
        <w:pStyle w:val="ListParagraph"/>
        <w:numPr>
          <w:ilvl w:val="0"/>
          <w:numId w:val="4"/>
        </w:numPr>
      </w:pPr>
      <w:r>
        <w:t>Development capacity and project readiness</w:t>
      </w:r>
    </w:p>
    <w:p w14:paraId="53CDD802" w14:textId="78F1E6D3" w:rsidR="008D0A3A" w:rsidRDefault="008D0A3A" w:rsidP="008D0A3A">
      <w:pPr>
        <w:pStyle w:val="ListParagraph"/>
        <w:numPr>
          <w:ilvl w:val="0"/>
          <w:numId w:val="1"/>
        </w:numPr>
      </w:pPr>
      <w:r w:rsidRPr="00BB0068">
        <w:rPr>
          <w:b/>
          <w:bCs/>
        </w:rPr>
        <w:lastRenderedPageBreak/>
        <w:t>Public Benefit Priorities:</w:t>
      </w:r>
      <w:r>
        <w:t xml:space="preserve"> The </w:t>
      </w:r>
      <w:proofErr w:type="gramStart"/>
      <w:r>
        <w:t>City</w:t>
      </w:r>
      <w:proofErr w:type="gramEnd"/>
      <w:r>
        <w:t xml:space="preserve"> seeks development proposals that generate meaningful public benefit in addition to creating productive tax-generating use. Respondents are encouraged to consider the following community priorities where feasible:</w:t>
      </w:r>
    </w:p>
    <w:p w14:paraId="3ECB03D7" w14:textId="6F36FD38" w:rsidR="008D0A3A" w:rsidRDefault="008D0A3A" w:rsidP="008D0A3A">
      <w:pPr>
        <w:pStyle w:val="ListParagraph"/>
        <w:numPr>
          <w:ilvl w:val="0"/>
          <w:numId w:val="7"/>
        </w:numPr>
      </w:pPr>
      <w:r>
        <w:t>Creation of owner-occupied housing opportunities</w:t>
      </w:r>
    </w:p>
    <w:p w14:paraId="47DDDD45" w14:textId="3C167A70" w:rsidR="008D0A3A" w:rsidRDefault="008D0A3A" w:rsidP="008D0A3A">
      <w:pPr>
        <w:pStyle w:val="ListParagraph"/>
        <w:numPr>
          <w:ilvl w:val="0"/>
          <w:numId w:val="7"/>
        </w:numPr>
      </w:pPr>
      <w:r>
        <w:t>Housing attainable to workforce and moderate-income households</w:t>
      </w:r>
    </w:p>
    <w:p w14:paraId="256F5ED0" w14:textId="19DB708A" w:rsidR="008D0A3A" w:rsidRDefault="008D0A3A" w:rsidP="008D0A3A">
      <w:pPr>
        <w:pStyle w:val="ListParagraph"/>
        <w:numPr>
          <w:ilvl w:val="0"/>
          <w:numId w:val="7"/>
        </w:numPr>
      </w:pPr>
      <w:r>
        <w:t>Context-sensitive design that enhances neighborhood character</w:t>
      </w:r>
    </w:p>
    <w:p w14:paraId="4E00AD2A" w14:textId="387534EF" w:rsidR="008D0A3A" w:rsidRDefault="008D0A3A" w:rsidP="008D0A3A">
      <w:pPr>
        <w:pStyle w:val="ListParagraph"/>
        <w:numPr>
          <w:ilvl w:val="0"/>
          <w:numId w:val="7"/>
        </w:numPr>
      </w:pPr>
      <w:r>
        <w:t>Sustainable site design, including energy efficiency and stormwater management</w:t>
      </w:r>
    </w:p>
    <w:p w14:paraId="599442CB" w14:textId="734F3B76" w:rsidR="008D0A3A" w:rsidRDefault="008D0A3A" w:rsidP="008D0A3A">
      <w:pPr>
        <w:pStyle w:val="ListParagraph"/>
        <w:numPr>
          <w:ilvl w:val="0"/>
          <w:numId w:val="7"/>
        </w:numPr>
      </w:pPr>
      <w:r>
        <w:t>Small-scale or incremental development models that expand local developer participation</w:t>
      </w:r>
    </w:p>
    <w:p w14:paraId="0EABB908" w14:textId="7CE522F5" w:rsidR="008D0A3A" w:rsidRDefault="008D0A3A" w:rsidP="008D0A3A">
      <w:pPr>
        <w:pStyle w:val="ListParagraph"/>
        <w:numPr>
          <w:ilvl w:val="0"/>
          <w:numId w:val="7"/>
        </w:numPr>
      </w:pPr>
      <w:r>
        <w:t>Participation of local contractors or small businesses where possible</w:t>
      </w:r>
    </w:p>
    <w:p w14:paraId="2F545C17" w14:textId="42ABBC4C" w:rsidR="008D0A3A" w:rsidRDefault="008D0A3A" w:rsidP="008D0A3A">
      <w:r>
        <w:tab/>
        <w:t xml:space="preserve">Proposals are not required to address all priorities but should identify the public </w:t>
      </w:r>
      <w:r>
        <w:tab/>
        <w:t>benefits created by the project.</w:t>
      </w:r>
    </w:p>
    <w:p w14:paraId="7368E944" w14:textId="0FA689FD" w:rsidR="008D0A3A" w:rsidRDefault="008D0A3A" w:rsidP="008D0A3A">
      <w:pPr>
        <w:pStyle w:val="ListParagraph"/>
        <w:numPr>
          <w:ilvl w:val="0"/>
          <w:numId w:val="1"/>
        </w:numPr>
      </w:pPr>
      <w:r w:rsidRPr="00BB0068">
        <w:rPr>
          <w:b/>
          <w:bCs/>
        </w:rPr>
        <w:t>Eligible Respondents:</w:t>
      </w:r>
      <w:r>
        <w:t xml:space="preserve"> The City will consider proposals from For-Profit Developers, Nonprofit Housing Organizations, Joint Ventures or Development Partnerships</w:t>
      </w:r>
    </w:p>
    <w:p w14:paraId="7F5A369C" w14:textId="6CF8EB21" w:rsidR="008D0A3A" w:rsidRDefault="008D0A3A" w:rsidP="00514506">
      <w:pPr>
        <w:pStyle w:val="ListParagraph"/>
        <w:numPr>
          <w:ilvl w:val="0"/>
          <w:numId w:val="1"/>
        </w:numPr>
      </w:pPr>
      <w:r w:rsidRPr="00BB0068">
        <w:rPr>
          <w:b/>
          <w:bCs/>
        </w:rPr>
        <w:t>Proposal Requirements:</w:t>
      </w:r>
      <w:r>
        <w:t xml:space="preserve"> Proposals must include the following sections</w:t>
      </w:r>
      <w:r w:rsidR="00514506">
        <w:t>:</w:t>
      </w:r>
    </w:p>
    <w:p w14:paraId="43D39DCA" w14:textId="601554C7" w:rsidR="00514506" w:rsidRDefault="00514506" w:rsidP="00BB0068">
      <w:pPr>
        <w:pStyle w:val="ListParagraph"/>
        <w:numPr>
          <w:ilvl w:val="0"/>
          <w:numId w:val="11"/>
        </w:numPr>
      </w:pPr>
      <w:r>
        <w:t>Cover Letter</w:t>
      </w:r>
    </w:p>
    <w:p w14:paraId="2F91C3D6" w14:textId="76B6801C" w:rsidR="00514506" w:rsidRDefault="00514506" w:rsidP="00BB0068">
      <w:pPr>
        <w:pStyle w:val="ListParagraph"/>
        <w:numPr>
          <w:ilvl w:val="0"/>
          <w:numId w:val="11"/>
        </w:numPr>
      </w:pPr>
      <w:r>
        <w:t>Purchase Offer</w:t>
      </w:r>
    </w:p>
    <w:p w14:paraId="6B7A8DB2" w14:textId="3EDAD5CC" w:rsidR="00514506" w:rsidRDefault="00514506" w:rsidP="00BB0068">
      <w:pPr>
        <w:pStyle w:val="ListParagraph"/>
        <w:numPr>
          <w:ilvl w:val="1"/>
          <w:numId w:val="11"/>
        </w:numPr>
      </w:pPr>
      <w:r>
        <w:t>Proposed Purchase Price</w:t>
      </w:r>
    </w:p>
    <w:p w14:paraId="11D6F773" w14:textId="6C48BFC2" w:rsidR="00514506" w:rsidRDefault="00514506" w:rsidP="00BB0068">
      <w:pPr>
        <w:pStyle w:val="ListParagraph"/>
        <w:numPr>
          <w:ilvl w:val="1"/>
          <w:numId w:val="11"/>
        </w:numPr>
      </w:pPr>
      <w:r>
        <w:t>Proposed Earnest Money Amount</w:t>
      </w:r>
    </w:p>
    <w:p w14:paraId="45A991FF" w14:textId="3DF16EB6" w:rsidR="00514506" w:rsidRDefault="00514506" w:rsidP="00BB0068">
      <w:pPr>
        <w:pStyle w:val="ListParagraph"/>
        <w:numPr>
          <w:ilvl w:val="1"/>
          <w:numId w:val="11"/>
        </w:numPr>
      </w:pPr>
      <w:r>
        <w:t>Requested Contingencies (if any)</w:t>
      </w:r>
    </w:p>
    <w:p w14:paraId="6E65F121" w14:textId="4692619D" w:rsidR="00BB0068" w:rsidRDefault="00BB0068" w:rsidP="00BB0068">
      <w:pPr>
        <w:pStyle w:val="ListParagraph"/>
        <w:numPr>
          <w:ilvl w:val="0"/>
          <w:numId w:val="11"/>
        </w:numPr>
      </w:pPr>
      <w:r>
        <w:t>Development Plan</w:t>
      </w:r>
    </w:p>
    <w:p w14:paraId="3972320E" w14:textId="7231120F" w:rsidR="00BB0068" w:rsidRDefault="00BB0068" w:rsidP="00BB0068">
      <w:pPr>
        <w:pStyle w:val="ListParagraph"/>
        <w:numPr>
          <w:ilvl w:val="1"/>
          <w:numId w:val="11"/>
        </w:numPr>
      </w:pPr>
      <w:r>
        <w:t>Description of proposed development</w:t>
      </w:r>
    </w:p>
    <w:p w14:paraId="273E05F7" w14:textId="5F8EB066" w:rsidR="00BB0068" w:rsidRDefault="00BB0068" w:rsidP="00BB0068">
      <w:pPr>
        <w:pStyle w:val="ListParagraph"/>
        <w:numPr>
          <w:ilvl w:val="1"/>
          <w:numId w:val="11"/>
        </w:numPr>
      </w:pPr>
      <w:r>
        <w:t>Site plan or conceptual layout</w:t>
      </w:r>
    </w:p>
    <w:p w14:paraId="335FF632" w14:textId="00122914" w:rsidR="00BB0068" w:rsidRDefault="00BB0068" w:rsidP="00BB0068">
      <w:pPr>
        <w:pStyle w:val="ListParagraph"/>
        <w:numPr>
          <w:ilvl w:val="1"/>
          <w:numId w:val="11"/>
        </w:numPr>
      </w:pPr>
      <w:r>
        <w:t>Building elevations</w:t>
      </w:r>
    </w:p>
    <w:p w14:paraId="6CF7EDB3" w14:textId="53BE8695" w:rsidR="00BB0068" w:rsidRDefault="00BB0068" w:rsidP="00BB0068">
      <w:pPr>
        <w:pStyle w:val="ListParagraph"/>
        <w:numPr>
          <w:ilvl w:val="1"/>
          <w:numId w:val="11"/>
        </w:numPr>
      </w:pPr>
      <w:r>
        <w:t>Estimated total project cost</w:t>
      </w:r>
    </w:p>
    <w:p w14:paraId="5299FA97" w14:textId="4F3DE350" w:rsidR="00BB0068" w:rsidRDefault="00BB0068" w:rsidP="00BB0068">
      <w:pPr>
        <w:pStyle w:val="ListParagraph"/>
        <w:numPr>
          <w:ilvl w:val="1"/>
          <w:numId w:val="11"/>
        </w:numPr>
      </w:pPr>
      <w:r>
        <w:t>Proposed timeline</w:t>
      </w:r>
    </w:p>
    <w:p w14:paraId="787D962A" w14:textId="71B07C18" w:rsidR="00BB0068" w:rsidRDefault="00BB0068" w:rsidP="00BB0068">
      <w:pPr>
        <w:pStyle w:val="ListParagraph"/>
        <w:numPr>
          <w:ilvl w:val="0"/>
          <w:numId w:val="11"/>
        </w:numPr>
      </w:pPr>
      <w:r>
        <w:t>Financial Capacity</w:t>
      </w:r>
    </w:p>
    <w:p w14:paraId="762A6E6A" w14:textId="14464BBB" w:rsidR="00BB0068" w:rsidRDefault="00BB0068" w:rsidP="00BB0068">
      <w:pPr>
        <w:pStyle w:val="ListParagraph"/>
        <w:numPr>
          <w:ilvl w:val="1"/>
          <w:numId w:val="11"/>
        </w:numPr>
      </w:pPr>
      <w:r>
        <w:t>Evidence of financing (bank letter, proof of funds, or lender letter)</w:t>
      </w:r>
    </w:p>
    <w:p w14:paraId="77C05614" w14:textId="67D40C57" w:rsidR="00BB0068" w:rsidRDefault="00BB0068" w:rsidP="00BB0068">
      <w:pPr>
        <w:pStyle w:val="ListParagraph"/>
        <w:numPr>
          <w:ilvl w:val="1"/>
          <w:numId w:val="11"/>
        </w:numPr>
      </w:pPr>
      <w:r>
        <w:t>Description of funding sources</w:t>
      </w:r>
    </w:p>
    <w:p w14:paraId="27814BB8" w14:textId="38D1D878" w:rsidR="00BB0068" w:rsidRDefault="00BB0068" w:rsidP="00BB0068">
      <w:pPr>
        <w:pStyle w:val="ListParagraph"/>
        <w:numPr>
          <w:ilvl w:val="0"/>
          <w:numId w:val="11"/>
        </w:numPr>
      </w:pPr>
      <w:r>
        <w:t>Experience</w:t>
      </w:r>
    </w:p>
    <w:p w14:paraId="389CBED8" w14:textId="4CEA436A" w:rsidR="00BB0068" w:rsidRDefault="00BB0068" w:rsidP="00BB0068">
      <w:pPr>
        <w:pStyle w:val="ListParagraph"/>
        <w:numPr>
          <w:ilvl w:val="1"/>
          <w:numId w:val="11"/>
        </w:numPr>
      </w:pPr>
      <w:r>
        <w:t>Description of past projects</w:t>
      </w:r>
    </w:p>
    <w:p w14:paraId="774C9CB3" w14:textId="5229233B" w:rsidR="00BB0068" w:rsidRDefault="00BB0068" w:rsidP="00BB0068">
      <w:pPr>
        <w:pStyle w:val="ListParagraph"/>
        <w:numPr>
          <w:ilvl w:val="1"/>
          <w:numId w:val="11"/>
        </w:numPr>
      </w:pPr>
      <w:r>
        <w:t>Description of development team or advisors</w:t>
      </w:r>
    </w:p>
    <w:p w14:paraId="34B6F816" w14:textId="0F397397" w:rsidR="00BB0068" w:rsidRDefault="00BB0068" w:rsidP="00BB0068">
      <w:pPr>
        <w:pStyle w:val="ListParagraph"/>
        <w:numPr>
          <w:ilvl w:val="1"/>
          <w:numId w:val="11"/>
        </w:numPr>
      </w:pPr>
      <w:r>
        <w:t>References (minimum of two)</w:t>
      </w:r>
    </w:p>
    <w:p w14:paraId="2E34B7C3" w14:textId="01052761" w:rsidR="00BB0068" w:rsidRDefault="00BB0068" w:rsidP="00BB0068">
      <w:pPr>
        <w:pStyle w:val="ListParagraph"/>
        <w:numPr>
          <w:ilvl w:val="0"/>
          <w:numId w:val="11"/>
        </w:numPr>
      </w:pPr>
      <w:r>
        <w:t>Community Impact</w:t>
      </w:r>
    </w:p>
    <w:p w14:paraId="34F0B074" w14:textId="2A142393" w:rsidR="00BB0068" w:rsidRDefault="00BB0068" w:rsidP="00BB0068">
      <w:pPr>
        <w:pStyle w:val="ListParagraph"/>
        <w:numPr>
          <w:ilvl w:val="1"/>
          <w:numId w:val="11"/>
        </w:numPr>
      </w:pPr>
      <w:r>
        <w:t>Description of neighborhood benefits</w:t>
      </w:r>
    </w:p>
    <w:p w14:paraId="1D8963A4" w14:textId="02244755" w:rsidR="00BB0068" w:rsidRDefault="00BB0068" w:rsidP="00BB0068">
      <w:pPr>
        <w:pStyle w:val="ListParagraph"/>
        <w:numPr>
          <w:ilvl w:val="1"/>
          <w:numId w:val="11"/>
        </w:numPr>
      </w:pPr>
      <w:r>
        <w:lastRenderedPageBreak/>
        <w:t>Affordability components (if applicable)</w:t>
      </w:r>
    </w:p>
    <w:p w14:paraId="3AAF49F5" w14:textId="57B34E4F" w:rsidR="00BB0068" w:rsidRDefault="00BB0068" w:rsidP="00BB0068">
      <w:pPr>
        <w:pStyle w:val="ListParagraph"/>
        <w:numPr>
          <w:ilvl w:val="1"/>
          <w:numId w:val="11"/>
        </w:numPr>
      </w:pPr>
      <w:r>
        <w:t>Sustainability measures (if applicable)</w:t>
      </w:r>
    </w:p>
    <w:p w14:paraId="0C5B2504" w14:textId="677C81A4" w:rsidR="00BB0068" w:rsidRPr="00BB0068" w:rsidRDefault="00BB0068" w:rsidP="00BB0068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Evaluation </w:t>
      </w:r>
      <w:proofErr w:type="spellStart"/>
      <w:r>
        <w:rPr>
          <w:b/>
          <w:bCs/>
        </w:rPr>
        <w:t>Critera</w:t>
      </w:r>
      <w:proofErr w:type="spellEnd"/>
      <w:r>
        <w:rPr>
          <w:b/>
          <w:bCs/>
        </w:rPr>
        <w:t>:</w:t>
      </w:r>
    </w:p>
    <w:p w14:paraId="74C72FAA" w14:textId="6A9FF8B4" w:rsidR="00BB0068" w:rsidRDefault="00BB0068" w:rsidP="00BB0068">
      <w:pPr>
        <w:pStyle w:val="ListParagraph"/>
      </w:pPr>
      <w:r>
        <w:t>Proposals will be evaluated using a 100-point scoring system.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48"/>
        <w:gridCol w:w="4282"/>
      </w:tblGrid>
      <w:tr w:rsidR="00BB0068" w14:paraId="5B510B0F" w14:textId="77777777" w:rsidTr="00BB0068">
        <w:tc>
          <w:tcPr>
            <w:tcW w:w="4348" w:type="dxa"/>
          </w:tcPr>
          <w:p w14:paraId="0FE1058F" w14:textId="1CACE39A" w:rsidR="00BB0068" w:rsidRDefault="00BB0068" w:rsidP="00BB0068">
            <w:pPr>
              <w:pStyle w:val="ListParagraph"/>
              <w:ind w:left="0"/>
            </w:pPr>
            <w:r>
              <w:t>Criteria</w:t>
            </w:r>
          </w:p>
        </w:tc>
        <w:tc>
          <w:tcPr>
            <w:tcW w:w="4282" w:type="dxa"/>
          </w:tcPr>
          <w:p w14:paraId="469EF605" w14:textId="40B453F6" w:rsidR="00BB0068" w:rsidRDefault="00BB0068" w:rsidP="00BB0068">
            <w:pPr>
              <w:pStyle w:val="ListParagraph"/>
              <w:ind w:left="0"/>
            </w:pPr>
            <w:r>
              <w:t>Possible Points</w:t>
            </w:r>
          </w:p>
        </w:tc>
      </w:tr>
      <w:tr w:rsidR="00BB0068" w14:paraId="35EA7666" w14:textId="77777777" w:rsidTr="00BB0068">
        <w:tc>
          <w:tcPr>
            <w:tcW w:w="4348" w:type="dxa"/>
          </w:tcPr>
          <w:p w14:paraId="4F223835" w14:textId="5E0A19B7" w:rsidR="00BB0068" w:rsidRDefault="00BB0068" w:rsidP="00BB0068">
            <w:pPr>
              <w:pStyle w:val="ListParagraph"/>
              <w:ind w:left="0"/>
            </w:pPr>
            <w:r>
              <w:t>Community Benefit</w:t>
            </w:r>
          </w:p>
        </w:tc>
        <w:tc>
          <w:tcPr>
            <w:tcW w:w="4282" w:type="dxa"/>
          </w:tcPr>
          <w:p w14:paraId="6ED32976" w14:textId="68C57951" w:rsidR="00BB0068" w:rsidRDefault="00BB0068" w:rsidP="00BB0068">
            <w:pPr>
              <w:pStyle w:val="ListParagraph"/>
              <w:ind w:left="0"/>
            </w:pPr>
            <w:r>
              <w:t>20</w:t>
            </w:r>
          </w:p>
        </w:tc>
      </w:tr>
      <w:tr w:rsidR="00BB0068" w14:paraId="5E8089B2" w14:textId="77777777" w:rsidTr="00BB0068">
        <w:tc>
          <w:tcPr>
            <w:tcW w:w="4348" w:type="dxa"/>
          </w:tcPr>
          <w:p w14:paraId="7ECCFB7F" w14:textId="3456FC68" w:rsidR="00BB0068" w:rsidRDefault="00BB0068" w:rsidP="00BB0068">
            <w:pPr>
              <w:pStyle w:val="ListParagraph"/>
              <w:ind w:left="0"/>
            </w:pPr>
            <w:r>
              <w:t>Quality &amp; Feasibility of Development Plan</w:t>
            </w:r>
          </w:p>
        </w:tc>
        <w:tc>
          <w:tcPr>
            <w:tcW w:w="4282" w:type="dxa"/>
          </w:tcPr>
          <w:p w14:paraId="18D92C2D" w14:textId="7F67EA28" w:rsidR="00BB0068" w:rsidRDefault="00BB0068" w:rsidP="00BB0068">
            <w:pPr>
              <w:pStyle w:val="ListParagraph"/>
              <w:ind w:left="0"/>
            </w:pPr>
            <w:r>
              <w:t>20</w:t>
            </w:r>
          </w:p>
        </w:tc>
      </w:tr>
      <w:tr w:rsidR="00BB0068" w14:paraId="3849C427" w14:textId="77777777" w:rsidTr="00BB0068">
        <w:tc>
          <w:tcPr>
            <w:tcW w:w="4348" w:type="dxa"/>
          </w:tcPr>
          <w:p w14:paraId="042F5938" w14:textId="01137A06" w:rsidR="00BB0068" w:rsidRDefault="00BB0068" w:rsidP="00BB0068">
            <w:pPr>
              <w:pStyle w:val="ListParagraph"/>
              <w:ind w:left="0"/>
            </w:pPr>
            <w:r>
              <w:t>Experience &amp; Qualifications</w:t>
            </w:r>
          </w:p>
        </w:tc>
        <w:tc>
          <w:tcPr>
            <w:tcW w:w="4282" w:type="dxa"/>
          </w:tcPr>
          <w:p w14:paraId="277E6DDF" w14:textId="3445F0E7" w:rsidR="00BB0068" w:rsidRDefault="00BB0068" w:rsidP="00BB0068">
            <w:pPr>
              <w:pStyle w:val="ListParagraph"/>
              <w:ind w:left="0"/>
            </w:pPr>
            <w:r>
              <w:t>15</w:t>
            </w:r>
          </w:p>
        </w:tc>
      </w:tr>
      <w:tr w:rsidR="00BB0068" w14:paraId="4C5F6B4F" w14:textId="77777777" w:rsidTr="00BB0068">
        <w:tc>
          <w:tcPr>
            <w:tcW w:w="4348" w:type="dxa"/>
          </w:tcPr>
          <w:p w14:paraId="00F6D23B" w14:textId="3D454E2A" w:rsidR="00BB0068" w:rsidRDefault="00BB0068" w:rsidP="00BB0068">
            <w:pPr>
              <w:pStyle w:val="ListParagraph"/>
              <w:ind w:left="0"/>
            </w:pPr>
            <w:r>
              <w:t>Financial Capacity &amp; Readiness</w:t>
            </w:r>
          </w:p>
        </w:tc>
        <w:tc>
          <w:tcPr>
            <w:tcW w:w="4282" w:type="dxa"/>
          </w:tcPr>
          <w:p w14:paraId="17EBCE8B" w14:textId="416EF526" w:rsidR="00BB0068" w:rsidRDefault="00BB0068" w:rsidP="00BB0068">
            <w:pPr>
              <w:pStyle w:val="ListParagraph"/>
              <w:ind w:left="0"/>
            </w:pPr>
            <w:r>
              <w:t>15</w:t>
            </w:r>
          </w:p>
        </w:tc>
      </w:tr>
      <w:tr w:rsidR="00BB0068" w14:paraId="5FF66BD6" w14:textId="77777777" w:rsidTr="00BB0068">
        <w:tc>
          <w:tcPr>
            <w:tcW w:w="4348" w:type="dxa"/>
          </w:tcPr>
          <w:p w14:paraId="03A49F9D" w14:textId="006CD927" w:rsidR="00BB0068" w:rsidRDefault="00BB0068" w:rsidP="00BB0068">
            <w:pPr>
              <w:pStyle w:val="ListParagraph"/>
              <w:ind w:left="0"/>
            </w:pPr>
            <w:r>
              <w:t>Neighborhood Compatibility</w:t>
            </w:r>
          </w:p>
        </w:tc>
        <w:tc>
          <w:tcPr>
            <w:tcW w:w="4282" w:type="dxa"/>
          </w:tcPr>
          <w:p w14:paraId="5D8C0706" w14:textId="7ADB436E" w:rsidR="00BB0068" w:rsidRDefault="00BB0068" w:rsidP="00BB0068">
            <w:pPr>
              <w:pStyle w:val="ListParagraph"/>
              <w:ind w:left="0"/>
            </w:pPr>
            <w:r>
              <w:t>1</w:t>
            </w:r>
            <w:r w:rsidR="00446E0B">
              <w:t>5</w:t>
            </w:r>
          </w:p>
        </w:tc>
      </w:tr>
      <w:tr w:rsidR="00BB0068" w14:paraId="38BADC67" w14:textId="77777777" w:rsidTr="00BB0068">
        <w:tc>
          <w:tcPr>
            <w:tcW w:w="4348" w:type="dxa"/>
          </w:tcPr>
          <w:p w14:paraId="3837D6C2" w14:textId="3897B5E9" w:rsidR="00BB0068" w:rsidRDefault="00BB0068" w:rsidP="00BB0068">
            <w:pPr>
              <w:pStyle w:val="ListParagraph"/>
              <w:ind w:left="0"/>
            </w:pPr>
            <w:r>
              <w:t>Project Timeline</w:t>
            </w:r>
          </w:p>
        </w:tc>
        <w:tc>
          <w:tcPr>
            <w:tcW w:w="4282" w:type="dxa"/>
          </w:tcPr>
          <w:p w14:paraId="5136A73E" w14:textId="35912E55" w:rsidR="00BB0068" w:rsidRDefault="00446E0B" w:rsidP="00BB0068">
            <w:pPr>
              <w:pStyle w:val="ListParagraph"/>
              <w:ind w:left="0"/>
            </w:pPr>
            <w:r>
              <w:t>10</w:t>
            </w:r>
          </w:p>
        </w:tc>
      </w:tr>
      <w:tr w:rsidR="00BB0068" w14:paraId="675973C5" w14:textId="77777777" w:rsidTr="00BB0068">
        <w:tc>
          <w:tcPr>
            <w:tcW w:w="4348" w:type="dxa"/>
          </w:tcPr>
          <w:p w14:paraId="73A61DF4" w14:textId="0D6B256B" w:rsidR="00BB0068" w:rsidRDefault="00BB0068" w:rsidP="00BB0068">
            <w:pPr>
              <w:pStyle w:val="ListParagraph"/>
              <w:ind w:left="0"/>
            </w:pPr>
            <w:r>
              <w:t>Purchase Price Offered</w:t>
            </w:r>
          </w:p>
        </w:tc>
        <w:tc>
          <w:tcPr>
            <w:tcW w:w="4282" w:type="dxa"/>
          </w:tcPr>
          <w:p w14:paraId="46D7FEDE" w14:textId="62873643" w:rsidR="00BB0068" w:rsidRDefault="00BB0068" w:rsidP="00BB0068">
            <w:pPr>
              <w:pStyle w:val="ListParagraph"/>
              <w:ind w:left="0"/>
            </w:pPr>
            <w:r>
              <w:t>5</w:t>
            </w:r>
          </w:p>
        </w:tc>
      </w:tr>
      <w:tr w:rsidR="00BB0068" w14:paraId="0144C37C" w14:textId="77777777" w:rsidTr="00BB0068">
        <w:tc>
          <w:tcPr>
            <w:tcW w:w="4348" w:type="dxa"/>
          </w:tcPr>
          <w:p w14:paraId="6DBB46B2" w14:textId="5F5F21D0" w:rsidR="00BB0068" w:rsidRDefault="00BB0068" w:rsidP="00BB0068">
            <w:pPr>
              <w:pStyle w:val="ListParagraph"/>
              <w:ind w:left="0"/>
            </w:pPr>
            <w:r>
              <w:t>Total Possible Points</w:t>
            </w:r>
          </w:p>
        </w:tc>
        <w:tc>
          <w:tcPr>
            <w:tcW w:w="4282" w:type="dxa"/>
          </w:tcPr>
          <w:p w14:paraId="44941DB7" w14:textId="67CAD312" w:rsidR="00BB0068" w:rsidRDefault="00BB0068" w:rsidP="00BB0068">
            <w:pPr>
              <w:pStyle w:val="ListParagraph"/>
              <w:ind w:left="0"/>
            </w:pPr>
            <w:r>
              <w:t>100</w:t>
            </w:r>
          </w:p>
        </w:tc>
      </w:tr>
    </w:tbl>
    <w:p w14:paraId="5051B904" w14:textId="77777777" w:rsidR="00446E0B" w:rsidRDefault="00446E0B" w:rsidP="00BB0068">
      <w:pPr>
        <w:pStyle w:val="ListParagraph"/>
      </w:pPr>
    </w:p>
    <w:p w14:paraId="5967A6F4" w14:textId="7BB3E3AA" w:rsidR="00446E0B" w:rsidRDefault="00446E0B" w:rsidP="00446E0B">
      <w:pPr>
        <w:pStyle w:val="ListParagraph"/>
        <w:numPr>
          <w:ilvl w:val="0"/>
          <w:numId w:val="1"/>
        </w:numPr>
      </w:pPr>
      <w:r>
        <w:rPr>
          <w:b/>
          <w:bCs/>
        </w:rPr>
        <w:t>Best Value Determination</w:t>
      </w:r>
      <w:r>
        <w:t xml:space="preserve">: Selection will be based on the proposal that provides the best overall value and public benefit to the </w:t>
      </w:r>
      <w:proofErr w:type="gramStart"/>
      <w:r>
        <w:t>City</w:t>
      </w:r>
      <w:proofErr w:type="gramEnd"/>
      <w:r>
        <w:t xml:space="preserve">, considering price, development quality, feasibility, and community impact. The </w:t>
      </w:r>
      <w:proofErr w:type="gramStart"/>
      <w:r>
        <w:t>City</w:t>
      </w:r>
      <w:proofErr w:type="gramEnd"/>
      <w:r>
        <w:t xml:space="preserve"> is not required to select the proposal offering the highest purchase price. The City reserves the right to adjust </w:t>
      </w:r>
      <w:proofErr w:type="gramStart"/>
      <w:r>
        <w:t>weighting</w:t>
      </w:r>
      <w:proofErr w:type="gramEnd"/>
      <w:r>
        <w:t xml:space="preserve"> if deemed in </w:t>
      </w:r>
      <w:proofErr w:type="gramStart"/>
      <w:r>
        <w:t>the public</w:t>
      </w:r>
      <w:proofErr w:type="gramEnd"/>
      <w:r>
        <w:t xml:space="preserve"> interest.</w:t>
      </w:r>
    </w:p>
    <w:p w14:paraId="276F8A72" w14:textId="77777777" w:rsidR="00446E0B" w:rsidRDefault="00446E0B" w:rsidP="00446E0B">
      <w:pPr>
        <w:pStyle w:val="ListParagraph"/>
        <w:rPr>
          <w:b/>
          <w:bCs/>
        </w:rPr>
      </w:pPr>
    </w:p>
    <w:p w14:paraId="79F5DF1C" w14:textId="37060AF9" w:rsidR="00446E0B" w:rsidRDefault="00446E0B" w:rsidP="00446E0B">
      <w:pPr>
        <w:pStyle w:val="ListParagraph"/>
      </w:pPr>
      <w:r>
        <w:t xml:space="preserve">The </w:t>
      </w:r>
      <w:proofErr w:type="gramStart"/>
      <w:r>
        <w:t>City</w:t>
      </w:r>
      <w:proofErr w:type="gramEnd"/>
      <w:r>
        <w:t xml:space="preserve"> may conduct interviews with selected respondents. </w:t>
      </w:r>
    </w:p>
    <w:p w14:paraId="09D91D63" w14:textId="52D9E31C" w:rsidR="00446E0B" w:rsidRDefault="00446E0B" w:rsidP="00446E0B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Conditions of Sale: </w:t>
      </w:r>
    </w:p>
    <w:p w14:paraId="3E18829E" w14:textId="45976DCE" w:rsidR="00446E0B" w:rsidRDefault="00446E0B" w:rsidP="00446E0B">
      <w:pPr>
        <w:pStyle w:val="ListParagraph"/>
        <w:numPr>
          <w:ilvl w:val="0"/>
          <w:numId w:val="12"/>
        </w:numPr>
      </w:pPr>
      <w:r>
        <w:t>Property sold “as-is”</w:t>
      </w:r>
    </w:p>
    <w:p w14:paraId="3ABE9F9F" w14:textId="252FEAEA" w:rsidR="00446E0B" w:rsidRDefault="00446E0B" w:rsidP="00446E0B">
      <w:pPr>
        <w:pStyle w:val="ListParagraph"/>
        <w:numPr>
          <w:ilvl w:val="0"/>
          <w:numId w:val="12"/>
        </w:numPr>
      </w:pPr>
      <w:r>
        <w:t>Buyer responsible for closing costs unless otherwise negotiated</w:t>
      </w:r>
    </w:p>
    <w:p w14:paraId="406475FF" w14:textId="125A3DB3" w:rsidR="00446E0B" w:rsidRDefault="00446E0B" w:rsidP="00446E0B">
      <w:pPr>
        <w:pStyle w:val="ListParagraph"/>
        <w:numPr>
          <w:ilvl w:val="0"/>
          <w:numId w:val="12"/>
        </w:numPr>
      </w:pPr>
      <w:r>
        <w:t>Buyer must enter into a Development Agreement with the City prior to closing</w:t>
      </w:r>
    </w:p>
    <w:p w14:paraId="623FAE27" w14:textId="6FF71B35" w:rsidR="00446E0B" w:rsidRDefault="00446E0B" w:rsidP="00446E0B">
      <w:pPr>
        <w:pStyle w:val="ListParagraph"/>
        <w:numPr>
          <w:ilvl w:val="0"/>
          <w:numId w:val="12"/>
        </w:numPr>
      </w:pPr>
      <w:r>
        <w:t xml:space="preserve">Development Agreement may include construction deadlines and performance benchmarks </w:t>
      </w:r>
    </w:p>
    <w:p w14:paraId="0B25523C" w14:textId="6C66FC39" w:rsidR="00446E0B" w:rsidRDefault="00446E0B" w:rsidP="00446E0B">
      <w:pPr>
        <w:pStyle w:val="ListParagraph"/>
        <w:numPr>
          <w:ilvl w:val="0"/>
          <w:numId w:val="12"/>
        </w:numPr>
      </w:pPr>
      <w:r>
        <w:t>Failure to meet benchmarks may result in reversion or repurchase rights</w:t>
      </w:r>
    </w:p>
    <w:p w14:paraId="4ADA37AC" w14:textId="636B59C9" w:rsidR="00446E0B" w:rsidRDefault="00446E0B" w:rsidP="00446E0B">
      <w:pPr>
        <w:pStyle w:val="ListParagraph"/>
        <w:numPr>
          <w:ilvl w:val="0"/>
          <w:numId w:val="12"/>
        </w:numPr>
      </w:pPr>
      <w:r>
        <w:t>Assignment of the purchase agreement may require City approval</w:t>
      </w:r>
    </w:p>
    <w:p w14:paraId="12D9B41D" w14:textId="37BF491A" w:rsidR="00446E0B" w:rsidRDefault="00446E0B" w:rsidP="00446E0B">
      <w:pPr>
        <w:pStyle w:val="ListParagraph"/>
        <w:numPr>
          <w:ilvl w:val="0"/>
          <w:numId w:val="12"/>
        </w:numPr>
      </w:pPr>
      <w:r>
        <w:t>Compliance with all local, state, and feral regulations required</w:t>
      </w:r>
    </w:p>
    <w:p w14:paraId="633A6391" w14:textId="6AB56F5E" w:rsidR="00446E0B" w:rsidRDefault="00446E0B" w:rsidP="00446E0B">
      <w:r>
        <w:t>The property must be developed substantially in accordance with the approved proposal. Resale of the property prior to commencement of construction may require City approval.</w:t>
      </w:r>
    </w:p>
    <w:p w14:paraId="4273280E" w14:textId="77777777" w:rsidR="00446E0B" w:rsidRDefault="00446E0B" w:rsidP="00446E0B">
      <w:pPr>
        <w:rPr>
          <w:b/>
          <w:bCs/>
        </w:rPr>
      </w:pPr>
    </w:p>
    <w:p w14:paraId="316E1CE8" w14:textId="77777777" w:rsidR="00446E0B" w:rsidRDefault="00446E0B" w:rsidP="00446E0B">
      <w:pPr>
        <w:rPr>
          <w:b/>
          <w:bCs/>
        </w:rPr>
      </w:pPr>
    </w:p>
    <w:p w14:paraId="0ABE1B44" w14:textId="77777777" w:rsidR="00446E0B" w:rsidRDefault="00446E0B" w:rsidP="00446E0B">
      <w:pPr>
        <w:rPr>
          <w:b/>
          <w:bCs/>
        </w:rPr>
      </w:pPr>
    </w:p>
    <w:p w14:paraId="0574352E" w14:textId="6857C8C5" w:rsidR="00446E0B" w:rsidRDefault="00446E0B" w:rsidP="00446E0B">
      <w:pPr>
        <w:rPr>
          <w:b/>
          <w:bCs/>
        </w:rPr>
      </w:pPr>
      <w:r>
        <w:rPr>
          <w:b/>
          <w:bCs/>
        </w:rPr>
        <w:lastRenderedPageBreak/>
        <w:t>The City reserves the right to:</w:t>
      </w:r>
    </w:p>
    <w:p w14:paraId="44279A54" w14:textId="360D140E" w:rsidR="00446E0B" w:rsidRDefault="00446E0B" w:rsidP="00446E0B">
      <w:pPr>
        <w:pStyle w:val="ListParagraph"/>
        <w:numPr>
          <w:ilvl w:val="0"/>
          <w:numId w:val="13"/>
        </w:numPr>
      </w:pPr>
      <w:r>
        <w:t>Reject any or all proposals</w:t>
      </w:r>
    </w:p>
    <w:p w14:paraId="29C70877" w14:textId="484621EA" w:rsidR="00446E0B" w:rsidRDefault="00446E0B" w:rsidP="00446E0B">
      <w:pPr>
        <w:pStyle w:val="ListParagraph"/>
        <w:numPr>
          <w:ilvl w:val="0"/>
          <w:numId w:val="13"/>
        </w:numPr>
      </w:pPr>
      <w:r>
        <w:t>Waive informalities</w:t>
      </w:r>
    </w:p>
    <w:p w14:paraId="1823CBB4" w14:textId="434F9C37" w:rsidR="00446E0B" w:rsidRDefault="00446E0B" w:rsidP="00446E0B">
      <w:pPr>
        <w:pStyle w:val="ListParagraph"/>
        <w:numPr>
          <w:ilvl w:val="0"/>
          <w:numId w:val="13"/>
        </w:numPr>
      </w:pPr>
      <w:r>
        <w:t>Negotiate with selected respondent(s)</w:t>
      </w:r>
    </w:p>
    <w:p w14:paraId="15019714" w14:textId="55E4798A" w:rsidR="00446E0B" w:rsidRDefault="00446E0B" w:rsidP="00446E0B">
      <w:pPr>
        <w:pStyle w:val="ListParagraph"/>
        <w:numPr>
          <w:ilvl w:val="0"/>
          <w:numId w:val="13"/>
        </w:numPr>
      </w:pPr>
      <w:r>
        <w:t>Cancel this RFP at any time</w:t>
      </w:r>
    </w:p>
    <w:p w14:paraId="45FBC28E" w14:textId="780AA2D4" w:rsidR="00446E0B" w:rsidRDefault="00446E0B" w:rsidP="00446E0B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Submission Instructions: </w:t>
      </w:r>
      <w:r>
        <w:t>Submit proposals electronically in PDF format to:</w:t>
      </w:r>
    </w:p>
    <w:p w14:paraId="168D0479" w14:textId="592FEFBD" w:rsidR="00446E0B" w:rsidRDefault="00446E0B" w:rsidP="00446E0B">
      <w:pPr>
        <w:pStyle w:val="ListParagraph"/>
        <w:rPr>
          <w:b/>
          <w:bCs/>
        </w:rPr>
      </w:pPr>
    </w:p>
    <w:p w14:paraId="54D75373" w14:textId="75A84C50" w:rsidR="00446E0B" w:rsidRDefault="00446E0B" w:rsidP="00446E0B">
      <w:pPr>
        <w:pStyle w:val="ListParagraph"/>
        <w:rPr>
          <w:b/>
          <w:bCs/>
        </w:rPr>
      </w:pPr>
      <w:r>
        <w:rPr>
          <w:b/>
          <w:bCs/>
        </w:rPr>
        <w:t>Jake Dickson</w:t>
      </w:r>
    </w:p>
    <w:p w14:paraId="7BE1FDE3" w14:textId="73E8DBDD" w:rsidR="00446E0B" w:rsidRDefault="00446E0B" w:rsidP="00446E0B">
      <w:pPr>
        <w:pStyle w:val="ListParagraph"/>
      </w:pPr>
      <w:r>
        <w:t>City Clerk/Administrator</w:t>
      </w:r>
    </w:p>
    <w:p w14:paraId="2181810F" w14:textId="6761A0D5" w:rsidR="00446E0B" w:rsidRDefault="00446E0B" w:rsidP="00446E0B">
      <w:pPr>
        <w:pStyle w:val="ListParagraph"/>
      </w:pPr>
      <w:hyperlink r:id="rId6" w:history="1">
        <w:r w:rsidRPr="00707235">
          <w:rPr>
            <w:rStyle w:val="Hyperlink"/>
          </w:rPr>
          <w:t>JDickson@caledoniamn.gov</w:t>
        </w:r>
      </w:hyperlink>
    </w:p>
    <w:p w14:paraId="294870E1" w14:textId="365B987B" w:rsidR="00446E0B" w:rsidRDefault="00446E0B" w:rsidP="00446E0B">
      <w:pPr>
        <w:pStyle w:val="ListParagraph"/>
      </w:pPr>
      <w:r>
        <w:t>Subject Line: “RFP – City-Owned Property”</w:t>
      </w:r>
    </w:p>
    <w:p w14:paraId="4CB2A47C" w14:textId="77777777" w:rsidR="00446E0B" w:rsidRDefault="00446E0B" w:rsidP="00446E0B">
      <w:pPr>
        <w:pStyle w:val="ListParagraph"/>
      </w:pPr>
    </w:p>
    <w:p w14:paraId="17614ED9" w14:textId="2C86BC92" w:rsidR="00446E0B" w:rsidRDefault="00446E0B" w:rsidP="00446E0B">
      <w:pPr>
        <w:pStyle w:val="ListParagraph"/>
      </w:pPr>
      <w:r>
        <w:t>All questions must be submitted electronically to Jake Dickson.</w:t>
      </w:r>
    </w:p>
    <w:p w14:paraId="513A14B2" w14:textId="77777777" w:rsidR="00446E0B" w:rsidRDefault="00446E0B" w:rsidP="00446E0B">
      <w:pPr>
        <w:pStyle w:val="ListParagraph"/>
      </w:pPr>
    </w:p>
    <w:p w14:paraId="6833BA40" w14:textId="26516041" w:rsidR="00446E0B" w:rsidRPr="00446E0B" w:rsidRDefault="00446E0B" w:rsidP="00446E0B">
      <w:pPr>
        <w:pStyle w:val="ListParagraph"/>
      </w:pPr>
      <w:r>
        <w:t>No verbal interpretations are binding.</w:t>
      </w:r>
    </w:p>
    <w:sectPr w:rsidR="00446E0B" w:rsidRPr="00446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31A0"/>
    <w:multiLevelType w:val="hybridMultilevel"/>
    <w:tmpl w:val="1C4E4E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6C542C"/>
    <w:multiLevelType w:val="hybridMultilevel"/>
    <w:tmpl w:val="CE9A8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F334B"/>
    <w:multiLevelType w:val="hybridMultilevel"/>
    <w:tmpl w:val="02501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B490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7B002A"/>
    <w:multiLevelType w:val="hybridMultilevel"/>
    <w:tmpl w:val="290C2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96786"/>
    <w:multiLevelType w:val="hybridMultilevel"/>
    <w:tmpl w:val="76D2B4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B937420"/>
    <w:multiLevelType w:val="hybridMultilevel"/>
    <w:tmpl w:val="72DAA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418E"/>
    <w:multiLevelType w:val="hybridMultilevel"/>
    <w:tmpl w:val="30967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A22E2"/>
    <w:multiLevelType w:val="hybridMultilevel"/>
    <w:tmpl w:val="D7BCEB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A430A4"/>
    <w:multiLevelType w:val="hybridMultilevel"/>
    <w:tmpl w:val="CBAE49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4E695B"/>
    <w:multiLevelType w:val="hybridMultilevel"/>
    <w:tmpl w:val="51BE6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645BD9"/>
    <w:multiLevelType w:val="hybridMultilevel"/>
    <w:tmpl w:val="C478A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3C0D50"/>
    <w:multiLevelType w:val="hybridMultilevel"/>
    <w:tmpl w:val="CA86119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1426767">
    <w:abstractNumId w:val="4"/>
  </w:num>
  <w:num w:numId="2" w16cid:durableId="584194483">
    <w:abstractNumId w:val="8"/>
  </w:num>
  <w:num w:numId="3" w16cid:durableId="12532718">
    <w:abstractNumId w:val="11"/>
  </w:num>
  <w:num w:numId="4" w16cid:durableId="103310067">
    <w:abstractNumId w:val="10"/>
  </w:num>
  <w:num w:numId="5" w16cid:durableId="1471090109">
    <w:abstractNumId w:val="6"/>
  </w:num>
  <w:num w:numId="6" w16cid:durableId="1814517556">
    <w:abstractNumId w:val="5"/>
  </w:num>
  <w:num w:numId="7" w16cid:durableId="1248226308">
    <w:abstractNumId w:val="2"/>
  </w:num>
  <w:num w:numId="8" w16cid:durableId="1424185595">
    <w:abstractNumId w:val="12"/>
  </w:num>
  <w:num w:numId="9" w16cid:durableId="877399812">
    <w:abstractNumId w:val="9"/>
  </w:num>
  <w:num w:numId="10" w16cid:durableId="965114945">
    <w:abstractNumId w:val="3"/>
  </w:num>
  <w:num w:numId="11" w16cid:durableId="1652365987">
    <w:abstractNumId w:val="1"/>
  </w:num>
  <w:num w:numId="12" w16cid:durableId="923420916">
    <w:abstractNumId w:val="0"/>
  </w:num>
  <w:num w:numId="13" w16cid:durableId="2433023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E4"/>
    <w:rsid w:val="0007220A"/>
    <w:rsid w:val="0008335B"/>
    <w:rsid w:val="00446E0B"/>
    <w:rsid w:val="00514506"/>
    <w:rsid w:val="00800560"/>
    <w:rsid w:val="008D0A3A"/>
    <w:rsid w:val="009F2CBA"/>
    <w:rsid w:val="00B214E4"/>
    <w:rsid w:val="00B62F87"/>
    <w:rsid w:val="00BB0068"/>
    <w:rsid w:val="00F0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76881"/>
  <w15:chartTrackingRefBased/>
  <w15:docId w15:val="{646FC396-4E04-4F9C-B32F-E16293A8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4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0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6E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Dickson@caledoniamn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3992</TotalTime>
  <Pages>5</Pages>
  <Words>751</Words>
  <Characters>4799</Characters>
  <Application>Microsoft Office Word</Application>
  <DocSecurity>0</DocSecurity>
  <Lines>150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Dickson</dc:creator>
  <cp:keywords/>
  <dc:description/>
  <cp:lastModifiedBy>Jake Dickson</cp:lastModifiedBy>
  <cp:revision>3</cp:revision>
  <cp:lastPrinted>2026-10-09T19:22:00Z</cp:lastPrinted>
  <dcterms:created xsi:type="dcterms:W3CDTF">2026-10-09T18:27:00Z</dcterms:created>
  <dcterms:modified xsi:type="dcterms:W3CDTF">2026-10-12T13:11:00Z</dcterms:modified>
</cp:coreProperties>
</file>